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25" w:rsidRDefault="00CB5525" w:rsidP="00CB542C">
      <w:pPr>
        <w:rPr>
          <w:b/>
          <w:bCs/>
          <w:sz w:val="30"/>
          <w:szCs w:val="30"/>
        </w:rPr>
      </w:pPr>
    </w:p>
    <w:tbl>
      <w:tblPr>
        <w:tblStyle w:val="a4"/>
        <w:tblW w:w="8523" w:type="dxa"/>
        <w:tblLayout w:type="fixed"/>
        <w:tblLook w:val="04A0"/>
      </w:tblPr>
      <w:tblGrid>
        <w:gridCol w:w="2166"/>
        <w:gridCol w:w="3516"/>
        <w:gridCol w:w="2841"/>
      </w:tblGrid>
      <w:tr w:rsidR="00CB5525">
        <w:trPr>
          <w:trHeight w:val="279"/>
        </w:trPr>
        <w:tc>
          <w:tcPr>
            <w:tcW w:w="2166" w:type="dxa"/>
          </w:tcPr>
          <w:p w:rsidR="00CB5525" w:rsidRDefault="00CB54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职业资格分类</w:t>
            </w:r>
          </w:p>
        </w:tc>
        <w:tc>
          <w:tcPr>
            <w:tcW w:w="6357" w:type="dxa"/>
            <w:gridSpan w:val="2"/>
          </w:tcPr>
          <w:p w:rsidR="00CB5525" w:rsidRDefault="00CB54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职业资格名称</w:t>
            </w:r>
          </w:p>
        </w:tc>
      </w:tr>
      <w:tr w:rsidR="00CB5525">
        <w:trPr>
          <w:trHeight w:val="3140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8"/>
                <w:szCs w:val="28"/>
              </w:rPr>
              <w:t>商贸经济类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财务管理师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会计实操师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税务管理师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理财规划师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证券分析师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金融分析师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仓储管理师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物流管理师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酒店管理师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市场营销师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国际商务师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房地产估价师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采购管理师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物业管理师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HR</w:t>
            </w:r>
            <w:r>
              <w:rPr>
                <w:rFonts w:hint="eastAsia"/>
                <w:color w:val="000000" w:themeColor="text1"/>
              </w:rPr>
              <w:t>经理人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房地产策划师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商务英语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商务日语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IT</w:t>
            </w:r>
            <w:r>
              <w:rPr>
                <w:rFonts w:hint="eastAsia"/>
                <w:color w:val="000000" w:themeColor="text1"/>
              </w:rPr>
              <w:t>英语</w:t>
            </w:r>
          </w:p>
        </w:tc>
      </w:tr>
      <w:tr w:rsidR="00CB5525">
        <w:trPr>
          <w:trHeight w:val="2766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旅游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景区管理师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酒店管理师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导游师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酒店职业经理人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旅游英语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旅游日语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酒店英语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户外拓展培训师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旅游管理师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旅游经纪人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旅行社计调师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旅行社经营管理师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旅游计调师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西餐工艺师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休闲服务管理师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中西面点工艺师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旅游顾问</w:t>
            </w:r>
          </w:p>
        </w:tc>
      </w:tr>
      <w:tr w:rsidR="00CB5525">
        <w:trPr>
          <w:trHeight w:val="1626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交通运输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机场运行管理师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航空物流师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国际邮轮乘务师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公共事业管理师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高铁工程师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港口机械自动化工程师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港口物流师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港口航道工程师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港口电气工程师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飞机维修工程师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动车组检修工程师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汽车维修师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汽车检验师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汽车营销师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汽车保险理赔员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物流工程师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外轮理货工程师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邮轮乘务员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通用航空航务工程师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铁路物流师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铁道信号工程师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铁道通信工程师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铁道供电工程师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铁道机械工程师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潜水工程师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民航安全工程师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快递运营管理师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救助打捞工程师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交通工程师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船舶电子电气工程师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汽车二手车评估师</w:t>
            </w:r>
          </w:p>
        </w:tc>
      </w:tr>
      <w:tr w:rsidR="00CB5525">
        <w:trPr>
          <w:trHeight w:val="3770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文化教育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休闲体育管理师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休闲服务管理师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物理培训师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武术教练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数学培训师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美术培训师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历史培训师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教育技术工程师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国际文化贸易师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家庭教育指导师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高尔夫球运动管理师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儿童艺术培训师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地理培训师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电子竞技教练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体验式培训师（拓展培训师）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商务英语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企业文化师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教育咨询师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商务日语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健身教练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早期教育指导师</w:t>
            </w:r>
          </w:p>
        </w:tc>
      </w:tr>
      <w:tr w:rsidR="00CB5525">
        <w:trPr>
          <w:trHeight w:val="4112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轻纺食品类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食品机械工程师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食品生物工程师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农畜特产品加工师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粮食工程师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豆制品工艺师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乳品评鉴师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模特艺术师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服装表演师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化妆品营销师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乳品工程师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服装表面精饰工艺师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食品添加剂与配料工程师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食品营销工程师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西式面点师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服装制版师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糕点师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烘焙师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糖艺师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彩妆师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香道师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茶道师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甜品师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化妆品检验师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3783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网络信息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信息系统项目管理师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物联网工程师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航空通信工程师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数据恢复工程师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三维动画设计师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光伏工程师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汽车智能工程师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声像工程师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数字媒体工程师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网络安防工程师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智能工程师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智能监控工程师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网站开发工程师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网页设计师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MATLAB</w:t>
            </w:r>
            <w:r>
              <w:rPr>
                <w:rFonts w:hint="eastAsia"/>
                <w:color w:val="000000" w:themeColor="text1"/>
              </w:rPr>
              <w:t>应用工程师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光电工程师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云计算工程师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云计算架构师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云计算售前工程师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云计算运维工程师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大数据分析师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电信工程师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网站工程师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信息管理工程师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525"/>
        </w:tc>
      </w:tr>
      <w:tr w:rsidR="00CB5525">
        <w:trPr>
          <w:trHeight w:val="4127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农林牧鱼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中草药栽培师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烟草栽培师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植物保护师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植物检疫师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农产品质量检测师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水产养殖师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海洋捕捞工程师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渔业综合工程师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畜牧兽医师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畜牧师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特种动物养殖师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兽医师</w:t>
            </w:r>
          </w:p>
          <w:p w:rsidR="00CB5525" w:rsidRDefault="00CB5525"/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兽医医药师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动物防疫检疫师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兽药产销师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花卉园艺师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花艺园艺师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种子储备师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茶艺师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品茶师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园林设计师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种子检验师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宠物美容教育指导师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宠物美容师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农艺师</w:t>
            </w:r>
          </w:p>
        </w:tc>
      </w:tr>
      <w:tr w:rsidR="00CB5525">
        <w:trPr>
          <w:trHeight w:val="1896"/>
        </w:trPr>
        <w:tc>
          <w:tcPr>
            <w:tcW w:w="2166" w:type="dxa"/>
            <w:vAlign w:val="center"/>
          </w:tcPr>
          <w:p w:rsidR="00CB5525" w:rsidRDefault="00CB5525">
            <w:pPr>
              <w:jc w:val="center"/>
            </w:pPr>
            <w:hyperlink r:id="rId5" w:tgtFrame="http://www.cvtaac.com/_blank" w:history="1">
              <w:r w:rsidR="00CB542C">
                <w:rPr>
                  <w:rStyle w:val="a3"/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生化药品</w:t>
              </w:r>
            </w:hyperlink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药品生物工程师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资源循环工程师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微生物工程师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食品药品监督管理师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药品质量检测师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药品经营管理师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保健品管理师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生物制药工程师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生化制药工程师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化学制药工程师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中药制药工程师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药物制剂工程师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药物分析工程师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化学分析工程师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涂装防护工程师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烟花爆竹工程师招生简章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玻璃分析检验师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海洋化工工程师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化工生物工程师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化工自动化工程师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化学工艺工程师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火炸药工程师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精细化工工程师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林产化工工程师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酿酒工程师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能源化工工程师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农业生物工程师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石油化工工程师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生物信息工程师</w:t>
            </w:r>
          </w:p>
        </w:tc>
      </w:tr>
      <w:tr w:rsidR="00CB5525">
        <w:trPr>
          <w:trHeight w:val="2796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法律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国际商法咨询师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司法助理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法律文秘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司法警务师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法律咨询师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书记官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刑事执行师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民事执行师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行政执行师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刑事侦查工程师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司法鉴定工程师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司法信息工程师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司法信息安全师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安全防范工程师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公证员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人力资源法务师</w:t>
            </w:r>
          </w:p>
        </w:tc>
      </w:tr>
      <w:tr w:rsidR="00CB5525">
        <w:trPr>
          <w:trHeight w:val="4127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土建工程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建筑测量工程师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咨询工程师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绿色建筑师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公路检测工程师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结构工程师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营造林工程监理师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建筑学工程师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风景园林工程师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建筑美术设计工程师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暖通工程师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挖掘机装载机驾驶培训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照明工程师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数字媒体设计师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BIM</w:t>
            </w:r>
            <w:r>
              <w:rPr>
                <w:rFonts w:hint="eastAsia"/>
                <w:color w:val="000000" w:themeColor="text1"/>
              </w:rPr>
              <w:t>建模师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城市信息化管理师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地下空间工程师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钢结构工程师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环境设计师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环境卫生工程师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建设工程管理师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建设工程监理师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建设信息化管理师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建筑智能工程师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设备安装工程师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信息工程师</w:t>
            </w:r>
          </w:p>
        </w:tc>
      </w:tr>
      <w:tr w:rsidR="00CB5525">
        <w:trPr>
          <w:trHeight w:val="2452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医药卫生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医疗器械经营管理师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休闲健身教练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维医养生保健师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维药养生保健师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生物医学工程师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蒙药养生保健师</w:t>
            </w:r>
          </w:p>
          <w:p w:rsidR="00CB5525" w:rsidRDefault="00CB5525"/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口腔美容师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康复工程师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假肢矫形工程师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哈医养生保健师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傣医养生保健师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藏医养生保健师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藏药养生保健师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中医师</w:t>
            </w:r>
          </w:p>
        </w:tc>
      </w:tr>
      <w:tr w:rsidR="00CB5525">
        <w:trPr>
          <w:trHeight w:val="1087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制造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新能源装备工程师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无人机工程师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微机电工程师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铁道信号工程师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特种能源工程师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水声工程师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汽车造型工程师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内燃机车工程师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金属表面处理工程师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交通设备工程师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船舶通信工程师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船舶电气工程师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船舶舾装工程师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航空航天工程师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航空发动机工程师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海洋工程师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轨道交通信号工程师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飞机维修工程师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飞机机载设备工程师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飞行器工程师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锻压工程师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电力机车工程师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导弹维修工程师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船舶涂装工程师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3484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环保安全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环境保护工程师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安全防范设计师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室内环境治理师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灾害信息师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环保安全工程师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救援工程师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安全技术管理师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环境评价工程师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农业环境保护工程师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资源环境工程师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环境监测工程师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城市水净化工程师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室内检测工程师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大气科学工程师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大气检测工程师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应用气象工程师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防雷工程师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空气净化工程师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大气环境工程师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大气遥感工程师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职业卫生评价师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548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艺术设计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珠宝首饰鉴定师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旅游工艺品设计师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多媒体设计师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环境艺术设计师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室内软装设计师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广播电视编导师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服装陈列师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魔术师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牌技培训师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录音师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网页设计师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电子音乐制作师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婚礼主持人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婚礼策划师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色彩搭配师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商业美术设计师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平台教练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钢管舞教练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艳秀教练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插画设计师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珠宝首饰设计师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新闻采编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主持人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色彩顾问师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钢琴调律师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创意策划师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会展策划师</w:t>
            </w:r>
          </w:p>
        </w:tc>
      </w:tr>
      <w:tr w:rsidR="00CB5525">
        <w:trPr>
          <w:trHeight w:val="2587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金融财经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中国寿险理财规划师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中国寿险管理师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税务筹划师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银行</w:t>
            </w:r>
            <w:r>
              <w:rPr>
                <w:rFonts w:hint="eastAsia"/>
                <w:color w:val="000000" w:themeColor="text1"/>
              </w:rPr>
              <w:t>ATM</w:t>
            </w:r>
            <w:r>
              <w:rPr>
                <w:rFonts w:hint="eastAsia"/>
                <w:color w:val="000000" w:themeColor="text1"/>
              </w:rPr>
              <w:t>服务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车险理赔师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法务会计师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风险管理师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报关员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统计师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报检员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财务风险管理师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微信网络营销工程师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风险执行官</w:t>
            </w:r>
          </w:p>
        </w:tc>
      </w:tr>
      <w:tr w:rsidR="00CB5525">
        <w:trPr>
          <w:trHeight w:val="1087"/>
        </w:trPr>
        <w:tc>
          <w:tcPr>
            <w:tcW w:w="2166" w:type="dxa"/>
            <w:vAlign w:val="center"/>
          </w:tcPr>
          <w:p w:rsidR="00CB5525" w:rsidRDefault="00CB5525">
            <w:pPr>
              <w:jc w:val="center"/>
            </w:pPr>
            <w:hyperlink r:id="rId6" w:tgtFrame="http://www.cvtaac.com/zige/_blank" w:history="1">
              <w:r w:rsidR="00CB542C">
                <w:rPr>
                  <w:rStyle w:val="a3"/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材料能源</w:t>
              </w:r>
            </w:hyperlink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电厂热动力工程师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电厂化学工程师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冶金工程师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金属材料热处理工程师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复合材料工程师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高分子材料工程师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电力工程师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材料热处理工程师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热能动力监理工程师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能源管理工程师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热能工程师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节能工程师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制冷冷藏工程师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热能动力设备工程师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城市热能工程师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小型水电站工程师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农村电气化工程师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继电保护工程师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火电集控运行工程师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供用电工程师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高压输配电工程师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电网监控工程师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电厂设备工程师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实验室工程师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5088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公共事业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商检工程师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社会福利事业管理师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拍卖师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职业彩票经理人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管家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绩效薪酬管理师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母婴会所管理师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老年护理师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涉外家政管理师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家政培训师</w:t>
            </w:r>
          </w:p>
          <w:p w:rsidR="00CB5525" w:rsidRDefault="00CB542C">
            <w:r>
              <w:rPr>
                <w:rFonts w:hint="eastAsia"/>
              </w:rPr>
              <w:t>家政服务师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化妆师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美容师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美甲师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烹饪师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房地产策划师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彩票分析师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标准化工程师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催眠师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临床咨询师</w:t>
            </w:r>
            <w:bookmarkStart w:id="0" w:name="_GoBack"/>
            <w:bookmarkEnd w:id="0"/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</w:t>
            </w:r>
            <w:r>
              <w:rPr>
                <w:rFonts w:hint="eastAsia"/>
                <w:color w:val="000000" w:themeColor="text1"/>
              </w:rPr>
              <w:t>督导师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信息安全管理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保育员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社会工作者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社会工作师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外币兑换员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母婴护理师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月嫂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催乳师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机械工程师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监理工程师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育婴师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餐饮管理师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4142"/>
        </w:trPr>
        <w:tc>
          <w:tcPr>
            <w:tcW w:w="2166" w:type="dxa"/>
            <w:vAlign w:val="center"/>
          </w:tcPr>
          <w:p w:rsidR="00CB5525" w:rsidRDefault="00CB5525">
            <w:pPr>
              <w:jc w:val="center"/>
            </w:pPr>
            <w:hyperlink r:id="rId7" w:tgtFrame="http://www.cvtaac.com/zige/_blank" w:history="1">
              <w:r w:rsidR="00CB542C">
                <w:rPr>
                  <w:rStyle w:val="a3"/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资源测绘</w:t>
              </w:r>
            </w:hyperlink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砂矿床开采工程师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石油天然气勘探工程师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油气储运工程师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油气藏分析工程师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油气开采工程师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油田化学工程师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钻井工程师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宝玉石鉴定师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非金属矿勘查工程师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国土资源调查师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金属矿勘查工程师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煤田勘查工程师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计量工程师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区域地质工程师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水文勘查工程师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岩矿鉴定师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油气地质勘查工程师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铀矿勘查工程师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地球物理勘查工程师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采矿工程师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钻井监督工程师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煤质管理工程师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安全评价师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计算机可视化技术工程师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354"/>
        </w:trPr>
        <w:tc>
          <w:tcPr>
            <w:tcW w:w="2166" w:type="dxa"/>
            <w:vAlign w:val="center"/>
          </w:tcPr>
          <w:p w:rsidR="00CB5525" w:rsidRDefault="00CB5525">
            <w:pPr>
              <w:jc w:val="center"/>
            </w:pPr>
            <w:hyperlink r:id="rId8" w:tgtFrame="http://www.cvtaac.com/zige/_blank" w:history="1">
              <w:r w:rsidR="00CB542C">
                <w:rPr>
                  <w:rStyle w:val="a3"/>
                  <w:rFonts w:ascii="微软雅黑" w:eastAsia="微软雅黑" w:hAnsi="微软雅黑" w:cs="微软雅黑" w:hint="eastAsia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水利水电</w:t>
              </w:r>
            </w:hyperlink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水环境工程师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微水电利用师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水利监理工程师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水设备管理师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机电设备工程师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机电排灌设备管理师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水土保持工程师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水环境监测工程师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水资源工程师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水测报工程师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lastRenderedPageBreak/>
              <w:t>水运检测工程师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水利工程师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水利施工工程师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水利水电建筑工程师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港航工程师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河务工程师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城市水利工程师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水工程管理师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水务管理师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水信息工程师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水资源管理师</w:t>
            </w:r>
          </w:p>
          <w:p w:rsidR="00CB5525" w:rsidRDefault="00CB5525">
            <w:pPr>
              <w:rPr>
                <w:color w:val="000000" w:themeColor="text1"/>
              </w:rPr>
            </w:pPr>
          </w:p>
        </w:tc>
      </w:tr>
      <w:tr w:rsidR="00CB5525">
        <w:trPr>
          <w:trHeight w:val="1244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电子信息类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嵌入式应用工程师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PLC</w:t>
            </w:r>
            <w:r>
              <w:rPr>
                <w:rFonts w:hint="eastAsia"/>
                <w:color w:val="000000" w:themeColor="text1"/>
              </w:rPr>
              <w:t>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PCB</w:t>
            </w:r>
            <w:r>
              <w:rPr>
                <w:rFonts w:hint="eastAsia"/>
                <w:color w:val="000000" w:themeColor="text1"/>
              </w:rPr>
              <w:t>应用工程师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计算机维修工程师</w:t>
            </w:r>
          </w:p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三维动画师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办公自动化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办公文秘</w:t>
            </w:r>
          </w:p>
          <w:p w:rsidR="00CB5525" w:rsidRDefault="00CB542C">
            <w:r>
              <w:rPr>
                <w:rFonts w:hint="eastAsia"/>
                <w:color w:val="000000" w:themeColor="text1"/>
              </w:rPr>
              <w:t>企业信息管理师</w:t>
            </w:r>
          </w:p>
        </w:tc>
      </w:tr>
      <w:tr w:rsidR="00CB5525">
        <w:trPr>
          <w:trHeight w:val="4777"/>
        </w:trPr>
        <w:tc>
          <w:tcPr>
            <w:tcW w:w="2166" w:type="dxa"/>
            <w:vAlign w:val="center"/>
          </w:tcPr>
          <w:p w:rsidR="00CB5525" w:rsidRDefault="00CB542C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8"/>
                <w:szCs w:val="28"/>
              </w:rPr>
              <w:t>通用管理类</w:t>
            </w:r>
          </w:p>
        </w:tc>
        <w:tc>
          <w:tcPr>
            <w:tcW w:w="3516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OSAC</w:t>
            </w:r>
            <w:r>
              <w:rPr>
                <w:rFonts w:hint="eastAsia"/>
                <w:color w:val="000000" w:themeColor="text1"/>
              </w:rPr>
              <w:t>金融师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国际贸易管理师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卫生管理师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物业管理师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珠宝鉴定师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秘书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公关员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职业生涯规划师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绩效薪酬管理师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给排水工程师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酒店管理师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智能楼宇管理师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人力资源管理师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婚姻家庭咨询师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企业法律顾问</w:t>
            </w:r>
          </w:p>
          <w:p w:rsidR="00CB5525" w:rsidRDefault="00CB5525"/>
        </w:tc>
        <w:tc>
          <w:tcPr>
            <w:tcW w:w="2841" w:type="dxa"/>
          </w:tcPr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电子商务师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九型人格分析师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六西格玛绿带黑带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人力资源法务师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按摩师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康复理疗师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芳香保健师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中医理疗师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营养师（婴幼儿）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营养师（青少年）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营养师（中老年）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保健按摩师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健康管理师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职业指导师</w:t>
            </w:r>
          </w:p>
          <w:p w:rsidR="00CB5525" w:rsidRDefault="00CB54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行政管理师</w:t>
            </w:r>
          </w:p>
        </w:tc>
      </w:tr>
    </w:tbl>
    <w:p w:rsidR="00CB5525" w:rsidRDefault="00CB5525"/>
    <w:sectPr w:rsidR="00CB5525" w:rsidSect="00CB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525"/>
    <w:rsid w:val="00CB542C"/>
    <w:rsid w:val="00CB5525"/>
    <w:rsid w:val="036D359D"/>
    <w:rsid w:val="18424523"/>
    <w:rsid w:val="2A0278E2"/>
    <w:rsid w:val="2F1705F6"/>
    <w:rsid w:val="32E24944"/>
    <w:rsid w:val="34DE0EBE"/>
    <w:rsid w:val="5B367C50"/>
    <w:rsid w:val="5FA51500"/>
    <w:rsid w:val="6DCC176A"/>
    <w:rsid w:val="7ECD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5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B5525"/>
    <w:rPr>
      <w:color w:val="0000FF"/>
      <w:u w:val="single"/>
    </w:rPr>
  </w:style>
  <w:style w:type="table" w:styleId="a4">
    <w:name w:val="Table Grid"/>
    <w:basedOn w:val="a1"/>
    <w:qFormat/>
    <w:rsid w:val="00CB55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aac.com/zige/9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taac.com/zige/90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taac.com/zige/900.html" TargetMode="External"/><Relationship Id="rId5" Type="http://schemas.openxmlformats.org/officeDocument/2006/relationships/hyperlink" Target="http://www.cvtaac.com/zige/89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3037</Words>
  <Characters>952</Characters>
  <Application>Microsoft Office Word</Application>
  <DocSecurity>0</DocSecurity>
  <Lines>7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2018-01-06T03:55:00Z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